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顾小花 王新芳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祁连县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央隆乡人民政府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检查情况记录：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资金下达情况：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2"/>
                <w:tab w:val="left" w:pos="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2021年下达乡村振兴资金共计1176万元。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2"/>
                <w:tab w:val="left" w:pos="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财政衔接推进乡村振兴补助资金：2021年第一批扶贫发展资金750万元，财政衔接推进乡村振兴补助资金项目管理费10万元，县级配套支农资金30万元，总计790万元。用于祁连县央隆乡托勒村集体经济“牧光互补”羊棚提升改造（青贮草料加工基地）项目，共计支出785.3万元，其中：工程款748.25万元，待摊费37.05万元。2021年12月3日支出项目勘察费3万元、测绘费0.6万元、造价费2万元、可研费5万元、设计费17.75万元，2021年12月9日支出工程预付款150.15万元、安装工程预付款59.39万元，2021年12月15日支出采购款49.9万元，20221年12月23日支出安装款89.09万元，2022年5月17日支出招标代理费2.7万元，2022年6月21日支出工程进度款200.2万元，2022年6月28日支出安装尾款49.5万元、工程尾款150.15万元，2022年10月26日支出决算审核费2万元，2022年11月11日支出监理费4万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2"/>
                <w:tab w:val="left" w:pos="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结转：4.7万元于2022年12月上缴国库。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2"/>
                <w:tab w:val="left" w:pos="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2021年下达第一批扶贫发展资金112万元，第四批中央财政专项扶贫（财政衔接推进乡村振兴）资金238万元，财政衔接推进乡村振兴补助资金项目管理费10万元，县级配套26万元，村级自筹4.25万元，共计390.25万元。用于央隆乡托勒村小型公益性基础设施补短板（通村公路和村内主干道连接）项目，共计支出378.64其中：工程款335.44万元，待摊43.2万元。2021年12月3日支出项目勘察费12万元、测绘费5.9万元、造价费2万元、可研费3万元、设计费13万元，2021年12月9日支出前期费100.63万元，2022年5月17日招标代理费1.3万元，6月21日支出工程进度款134.18万元，2022年6月28日支出尾款100.63万元，2022年11月11日支出监理费4万元，2022年10月26日支出决算审核费2万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2"/>
                <w:tab w:val="left" w:pos="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结转：7.36万元于2022年12月上缴国库。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2"/>
                <w:tab w:val="left" w:pos="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2022年下达乡村振兴资金共计1631.75万元。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2"/>
                <w:tab w:val="left" w:pos="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央隆乡祁连山牦牛繁育中心建设项目共计1222.75万元，其中：中央专项1150万元，县级配套72.75万元。共计支出1169万元，其中：工程款613.58万元，牦牛采购款501.85万元，待摊费53.57万元。2022年6月28日支出30%工程款184.07万元，2022年8月30日支出38.08%工程款233.65万元,2022年9月29日支出16.92%工程款103.82万元，2022</w:t>
            </w:r>
            <w:r>
              <w:rPr>
                <w:rFonts w:hint="eastAsia"/>
                <w:highlight w:val="none"/>
                <w:lang w:val="en-US" w:eastAsia="zh-CN"/>
              </w:rPr>
              <w:t>年10月26日支出15%工程款92.04万元，牦牛采购款501.85万元，2022年10月24日支出监理费12.23万元、2022年12月20日支出造价咨询费3.5万元、测绘费2万元、设计费16万元、采购招标代理费2.64万元、基建招标代理费3.5万元、可研费6.5万元、勘察费7.2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80" w:firstLineChars="200"/>
              <w:jc w:val="left"/>
              <w:textAlignment w:val="auto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结转：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53.75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万元（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其中：中央资金34.57万元、二类费用19.18万元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央隆乡阿尔格村千头牦牛标准化养殖基地项目共计409万元，其中：中央资金400万元，县级配套9万元。2022年10月26日支出牦牛采购款399.728万元，2022年12月20日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支出项目编制费3.3万元、招标代理费4.5万元。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80" w:firstLineChars="200"/>
              <w:jc w:val="left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结转：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省级资金1.2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万元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（中央资金0.2720万元未结转）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存在的问题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80" w:firstLineChars="200"/>
              <w:jc w:val="left"/>
              <w:textAlignment w:val="auto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1、祁连县央隆乡托勒村集体经济“牧光互补”羊棚提升改造（青贮草料加工基地）项目，待摊费用概算36.35万元，实际支出37.05，其中招标代理费超支0.7万元。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B5A5A"/>
    <w:multiLevelType w:val="singleLevel"/>
    <w:tmpl w:val="0C9B5A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NDBkNmUwMGJhNDY5Y2Q3Njk4YzI1MTI0MjFhYmY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EA37E8"/>
    <w:rsid w:val="01F10C62"/>
    <w:rsid w:val="02B57A04"/>
    <w:rsid w:val="02CA0B47"/>
    <w:rsid w:val="042458DA"/>
    <w:rsid w:val="07362D1A"/>
    <w:rsid w:val="07B3636E"/>
    <w:rsid w:val="081F402C"/>
    <w:rsid w:val="08B00B37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8FF612A"/>
    <w:rsid w:val="1B2A7AAB"/>
    <w:rsid w:val="1CEF2809"/>
    <w:rsid w:val="1D4A4E37"/>
    <w:rsid w:val="1DE6028E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302F7671"/>
    <w:rsid w:val="310E4D81"/>
    <w:rsid w:val="311B6B08"/>
    <w:rsid w:val="31C7387E"/>
    <w:rsid w:val="323F048B"/>
    <w:rsid w:val="327F142F"/>
    <w:rsid w:val="331820D3"/>
    <w:rsid w:val="33561547"/>
    <w:rsid w:val="33A01DDC"/>
    <w:rsid w:val="33C905DB"/>
    <w:rsid w:val="35434E50"/>
    <w:rsid w:val="356F3FE3"/>
    <w:rsid w:val="35C301EA"/>
    <w:rsid w:val="362F7278"/>
    <w:rsid w:val="36683564"/>
    <w:rsid w:val="37691A8D"/>
    <w:rsid w:val="3828091B"/>
    <w:rsid w:val="388145BC"/>
    <w:rsid w:val="38EB2202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9E0042"/>
    <w:rsid w:val="3FA93890"/>
    <w:rsid w:val="406931FE"/>
    <w:rsid w:val="41362D07"/>
    <w:rsid w:val="4136674C"/>
    <w:rsid w:val="435B43E9"/>
    <w:rsid w:val="454A3565"/>
    <w:rsid w:val="454F435C"/>
    <w:rsid w:val="458A2C70"/>
    <w:rsid w:val="46690A22"/>
    <w:rsid w:val="46813D7D"/>
    <w:rsid w:val="46A331BF"/>
    <w:rsid w:val="473248EF"/>
    <w:rsid w:val="47C25EDA"/>
    <w:rsid w:val="47D50B9E"/>
    <w:rsid w:val="48BC1680"/>
    <w:rsid w:val="4945019F"/>
    <w:rsid w:val="495917BB"/>
    <w:rsid w:val="4A196982"/>
    <w:rsid w:val="4CB14BA0"/>
    <w:rsid w:val="4DB50BA7"/>
    <w:rsid w:val="4E534A9A"/>
    <w:rsid w:val="4EE01EC3"/>
    <w:rsid w:val="4FC22537"/>
    <w:rsid w:val="4FF15E6B"/>
    <w:rsid w:val="508274C3"/>
    <w:rsid w:val="51011C9B"/>
    <w:rsid w:val="51131C9B"/>
    <w:rsid w:val="516B4830"/>
    <w:rsid w:val="517C56E9"/>
    <w:rsid w:val="52774F90"/>
    <w:rsid w:val="52B943D9"/>
    <w:rsid w:val="52F54859"/>
    <w:rsid w:val="530A0DFE"/>
    <w:rsid w:val="53520C32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9334FE2"/>
    <w:rsid w:val="5AC325AE"/>
    <w:rsid w:val="5AEC372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76905E0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6B727B"/>
    <w:rsid w:val="6D8072DF"/>
    <w:rsid w:val="6E5677BC"/>
    <w:rsid w:val="727D7005"/>
    <w:rsid w:val="72EB5E25"/>
    <w:rsid w:val="733C7FF5"/>
    <w:rsid w:val="73482E9D"/>
    <w:rsid w:val="75366F37"/>
    <w:rsid w:val="76640990"/>
    <w:rsid w:val="775F43DF"/>
    <w:rsid w:val="77647601"/>
    <w:rsid w:val="783559BC"/>
    <w:rsid w:val="78623556"/>
    <w:rsid w:val="79286E6C"/>
    <w:rsid w:val="79A60669"/>
    <w:rsid w:val="79B4717B"/>
    <w:rsid w:val="79F12A9E"/>
    <w:rsid w:val="7A8970E0"/>
    <w:rsid w:val="7B3677D3"/>
    <w:rsid w:val="7B3E7D30"/>
    <w:rsid w:val="7C2D29F8"/>
    <w:rsid w:val="7CE27D34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1190</Words>
  <Characters>1560</Characters>
  <Lines>1</Lines>
  <Paragraphs>1</Paragraphs>
  <TotalTime>9</TotalTime>
  <ScaleCrop>false</ScaleCrop>
  <LinksUpToDate>false</LinksUpToDate>
  <CharactersWithSpaces>1563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等风也等你</cp:lastModifiedBy>
  <cp:lastPrinted>2023-04-03T09:34:00Z</cp:lastPrinted>
  <dcterms:modified xsi:type="dcterms:W3CDTF">2023-04-27T07:01:01Z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1694CD35F70D4C38BE30538C9262982A_13</vt:lpwstr>
  </property>
</Properties>
</file>