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4"/>
        <w:gridCol w:w="962"/>
        <w:gridCol w:w="5397"/>
      </w:tblGrid>
      <w:tr w:rsidR="003C0275">
        <w:trPr>
          <w:trHeight w:val="683"/>
          <w:jc w:val="center"/>
        </w:trPr>
        <w:tc>
          <w:tcPr>
            <w:tcW w:w="3186" w:type="dxa"/>
            <w:gridSpan w:val="2"/>
            <w:vAlign w:val="center"/>
          </w:tcPr>
          <w:p w:rsidR="003C0275" w:rsidRDefault="00E175AE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 w:rsidR="003C0275" w:rsidRDefault="00E175AE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李珠艳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韩谢文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杨永伟</w:t>
            </w:r>
          </w:p>
        </w:tc>
      </w:tr>
      <w:tr w:rsidR="003C0275">
        <w:trPr>
          <w:trHeight w:val="460"/>
          <w:jc w:val="center"/>
        </w:trPr>
        <w:tc>
          <w:tcPr>
            <w:tcW w:w="3186" w:type="dxa"/>
            <w:gridSpan w:val="2"/>
            <w:vAlign w:val="center"/>
          </w:tcPr>
          <w:p w:rsidR="003C0275" w:rsidRDefault="00E175AE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 w:rsidR="003C0275" w:rsidRDefault="00E175A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祁连县</w:t>
            </w:r>
            <w:r w:rsidR="003225D9">
              <w:rPr>
                <w:rFonts w:ascii="仿宋" w:eastAsia="仿宋" w:hAnsi="仿宋" w:cs="仿宋" w:hint="eastAsia"/>
                <w:sz w:val="30"/>
                <w:szCs w:val="30"/>
              </w:rPr>
              <w:t>教育局</w:t>
            </w:r>
          </w:p>
        </w:tc>
      </w:tr>
      <w:tr w:rsidR="003C0275">
        <w:trPr>
          <w:trHeight w:val="9552"/>
          <w:jc w:val="center"/>
        </w:trPr>
        <w:tc>
          <w:tcPr>
            <w:tcW w:w="8583" w:type="dxa"/>
            <w:gridSpan w:val="3"/>
          </w:tcPr>
          <w:p w:rsidR="003C0275" w:rsidRDefault="00A84687" w:rsidP="00A84687">
            <w:pPr>
              <w:ind w:left="643"/>
              <w:rPr>
                <w:rFonts w:ascii="仿宋_GB2312" w:eastAsia="仿宋_GB2312" w:hAnsi="Times New Roman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一、</w:t>
            </w:r>
            <w:r w:rsidR="00E175AE">
              <w:rPr>
                <w:rFonts w:ascii="仿宋_GB2312" w:eastAsia="仿宋_GB2312" w:hAnsi="Times New Roman" w:cs="仿宋_GB2312" w:hint="eastAsia"/>
                <w:b/>
                <w:bCs/>
                <w:sz w:val="32"/>
                <w:szCs w:val="32"/>
              </w:rPr>
              <w:t>基本</w:t>
            </w:r>
            <w:r w:rsidR="00E175AE">
              <w:rPr>
                <w:rFonts w:ascii="仿宋_GB2312" w:eastAsia="仿宋_GB2312" w:hAnsi="Times New Roman" w:cs="仿宋_GB2312" w:hint="eastAsia"/>
                <w:b/>
                <w:bCs/>
                <w:sz w:val="32"/>
                <w:szCs w:val="32"/>
              </w:rPr>
              <w:t>情况</w:t>
            </w:r>
          </w:p>
          <w:p w:rsidR="00A84687" w:rsidRPr="00A84687" w:rsidRDefault="00E175AE" w:rsidP="00A84687">
            <w:pPr>
              <w:pStyle w:val="Char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2022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3225D9" w:rsidRPr="00A84687">
              <w:rPr>
                <w:rFonts w:ascii="仿宋" w:eastAsia="仿宋" w:hAnsi="仿宋" w:cs="仿宋" w:hint="eastAsia"/>
                <w:sz w:val="28"/>
                <w:szCs w:val="28"/>
              </w:rPr>
              <w:t>学生资助政策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下达资金</w:t>
            </w:r>
            <w:r w:rsidR="003225D9" w:rsidRPr="00A84687">
              <w:rPr>
                <w:rFonts w:ascii="仿宋" w:eastAsia="仿宋" w:hAnsi="仿宋" w:cs="仿宋" w:hint="eastAsia"/>
                <w:sz w:val="28"/>
                <w:szCs w:val="28"/>
              </w:rPr>
              <w:t>57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万元，</w:t>
            </w:r>
            <w:r w:rsidR="003225D9" w:rsidRPr="00A84687">
              <w:rPr>
                <w:rFonts w:ascii="仿宋" w:eastAsia="仿宋" w:hAnsi="仿宋" w:cs="仿宋" w:hint="eastAsia"/>
                <w:sz w:val="28"/>
                <w:szCs w:val="28"/>
              </w:rPr>
              <w:t>支出57万元，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补助人数274人,</w:t>
            </w:r>
            <w:r w:rsidR="003225D9" w:rsidRPr="00A84687">
              <w:rPr>
                <w:rFonts w:ascii="仿宋" w:eastAsia="仿宋" w:hAnsi="仿宋" w:cs="仿宋" w:hint="eastAsia"/>
                <w:sz w:val="28"/>
                <w:szCs w:val="28"/>
              </w:rPr>
              <w:t xml:space="preserve">2022年全部通过社保“一卡通”发放。 </w:t>
            </w:r>
          </w:p>
          <w:p w:rsidR="003C0275" w:rsidRPr="00A84687" w:rsidRDefault="00E175AE" w:rsidP="00A84687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2022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城乡义务教育补助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资金下达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02.66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万元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(其中义务教育阶段家庭经济困难寄宿制学生资金275.96万元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义务教育阶段家庭经济困难非寄宿制学生资金26.7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万元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),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支出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272.87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万元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(其中义务教育阶段家庭经济困难寄宿制学生资金245.18万元，义务教育阶段家庭经济困难非寄宿制学生资金27.69万元)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2022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年全部通过社保“一卡通”发放。</w:t>
            </w:r>
          </w:p>
          <w:p w:rsidR="003C0275" w:rsidRPr="00A84687" w:rsidRDefault="00E175AE" w:rsidP="00A84687">
            <w:pPr>
              <w:pStyle w:val="Char"/>
              <w:ind w:firstLineChars="200" w:firstLine="560"/>
              <w:rPr>
                <w:sz w:val="28"/>
                <w:szCs w:val="28"/>
              </w:rPr>
            </w:pP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2022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原民办教师养老生活补助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资金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8.544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万元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(其中原民办教师生活补助1.92万元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A84687" w:rsidRPr="00A84687">
              <w:rPr>
                <w:rFonts w:ascii="仿宋" w:eastAsia="仿宋" w:hAnsi="仿宋" w:cs="仿宋" w:hint="eastAsia"/>
                <w:sz w:val="28"/>
                <w:szCs w:val="28"/>
              </w:rPr>
              <w:t>被辞退民办教师和被辞退代课老师养老生活补助6.624万元),支出8.544万元(其中原民办教师生活补助1.92万元，被辞退民办教师和被辞退代课老师养老生活补助6.624万元)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2022</w:t>
            </w:r>
            <w:r w:rsidRPr="00A84687">
              <w:rPr>
                <w:rFonts w:ascii="仿宋" w:eastAsia="仿宋" w:hAnsi="仿宋" w:cs="仿宋" w:hint="eastAsia"/>
                <w:sz w:val="28"/>
                <w:szCs w:val="28"/>
              </w:rPr>
              <w:t>年全部通过社保“一卡通”发放。</w:t>
            </w:r>
          </w:p>
          <w:p w:rsidR="003C0275" w:rsidRPr="00A84687" w:rsidRDefault="00E175AE" w:rsidP="00A8468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8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4</w:t>
            </w:r>
            <w:r w:rsidRPr="00A8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 w:rsidR="00A84687" w:rsidRPr="00A8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2022年三江源异地办学奖补资金一次性奖励补助资金</w:t>
            </w:r>
            <w:r w:rsidRPr="00A8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下达</w:t>
            </w:r>
            <w:r w:rsidR="00A84687" w:rsidRPr="00A8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291.8</w:t>
            </w:r>
            <w:r w:rsidRPr="00A8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万元，支出</w:t>
            </w:r>
            <w:r w:rsidR="00A84687" w:rsidRPr="00A8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291.8</w:t>
            </w:r>
            <w:r w:rsidRPr="00A8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万元，</w:t>
            </w:r>
            <w:r w:rsidRPr="00A8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</w:t>
            </w:r>
            <w:r w:rsidRPr="00A8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年全部通过社保“一卡通”发放。</w:t>
            </w:r>
          </w:p>
        </w:tc>
      </w:tr>
      <w:tr w:rsidR="003C0275">
        <w:trPr>
          <w:trHeight w:val="389"/>
          <w:jc w:val="center"/>
        </w:trPr>
        <w:tc>
          <w:tcPr>
            <w:tcW w:w="2224" w:type="dxa"/>
            <w:vAlign w:val="center"/>
          </w:tcPr>
          <w:p w:rsidR="003C0275" w:rsidRDefault="00E175A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附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 w:rsidR="003C0275" w:rsidRDefault="00E175AE" w:rsidP="00A84687">
            <w:pPr>
              <w:tabs>
                <w:tab w:val="left" w:pos="1860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A84687">
              <w:rPr>
                <w:rFonts w:ascii="仿宋" w:eastAsia="仿宋" w:hAnsi="仿宋" w:cs="仿宋" w:hint="eastAsia"/>
                <w:sz w:val="28"/>
                <w:szCs w:val="28"/>
              </w:rPr>
              <w:t>惠民惠农补贴资金“一卡通”项目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台账</w:t>
            </w:r>
          </w:p>
        </w:tc>
      </w:tr>
      <w:tr w:rsidR="003C0275">
        <w:trPr>
          <w:trHeight w:val="1003"/>
          <w:jc w:val="center"/>
        </w:trPr>
        <w:tc>
          <w:tcPr>
            <w:tcW w:w="2224" w:type="dxa"/>
            <w:vAlign w:val="center"/>
          </w:tcPr>
          <w:p w:rsidR="003C0275" w:rsidRDefault="00E175AE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 w:rsidR="003C0275" w:rsidRDefault="003C0275">
            <w:pPr>
              <w:tabs>
                <w:tab w:val="left" w:pos="18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C0275" w:rsidRDefault="003C0275"/>
    <w:sectPr w:rsidR="003C0275" w:rsidSect="003C0275">
      <w:headerReference w:type="default" r:id="rId8"/>
      <w:pgSz w:w="11906" w:h="16838"/>
      <w:pgMar w:top="1440" w:right="1800" w:bottom="1440" w:left="1800" w:header="851" w:footer="992" w:gutter="0"/>
      <w:pgNumType w:fmt="chineseCounting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75" w:rsidRDefault="003C0275" w:rsidP="003C0275">
      <w:r>
        <w:separator/>
      </w:r>
    </w:p>
  </w:endnote>
  <w:endnote w:type="continuationSeparator" w:id="1">
    <w:p w:rsidR="003C0275" w:rsidRDefault="003C0275" w:rsidP="003C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D817FF2-AF5F-4110-9DE2-3ED346D6584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EDCF16E-08CB-45F0-A6E7-AA44A20041C6}"/>
    <w:embedBold r:id="rId3" w:subsetted="1" w:fontKey="{CE64E79A-1A78-4BF8-A452-8569C64A178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E46537FF-D71F-45B9-8D3C-D8946B830310}"/>
    <w:embedBold r:id="rId5" w:subsetted="1" w:fontKey="{607BA3B5-AAB6-4D53-996B-CDF60568E4D5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6" w:subsetted="1" w:fontKey="{ACC32CA6-533A-4C5C-9806-78C66DC90F6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75" w:rsidRDefault="003C0275" w:rsidP="003C0275">
      <w:r>
        <w:separator/>
      </w:r>
    </w:p>
  </w:footnote>
  <w:footnote w:type="continuationSeparator" w:id="1">
    <w:p w:rsidR="003C0275" w:rsidRDefault="003C0275" w:rsidP="003C0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75" w:rsidRDefault="003C0275">
    <w:pPr>
      <w:pStyle w:val="a5"/>
      <w:rPr>
        <w:rFonts w:ascii="方正小标宋简体" w:eastAsia="方正小标宋简体" w:hAnsi="方正小标宋简体" w:cs="方正小标宋简体"/>
        <w:sz w:val="44"/>
        <w:szCs w:val="44"/>
      </w:rPr>
    </w:pPr>
    <w:r>
      <w:rPr>
        <w:rFonts w:ascii="方正小标宋简体" w:eastAsia="方正小标宋简体" w:hAnsi="方正小标宋简体" w:cs="方正小标宋简体"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104pt;margin-top:0;width:2in;height:2in;z-index:251659264;mso-wrap-style:none;mso-position-horizontal:right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 filled="f" stroked="f">
          <v:textbox style="mso-fit-shape-to-text:t" inset="0,0,0,0">
            <w:txbxContent>
              <w:p w:rsidR="003C0275" w:rsidRDefault="00E175AE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3C027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3C0275"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  <w:noProof/>
                  </w:rPr>
                  <w:t>一</w:t>
                </w:r>
                <w:r w:rsidR="003C027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\* CHINESENUM3 \* MERGEFORMAT ">
                  <w:r>
                    <w:rPr>
                      <w:rFonts w:hint="eastAsia"/>
                      <w:noProof/>
                    </w:rPr>
                    <w:t>一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  <w:r w:rsidR="00E175AE">
      <w:rPr>
        <w:rFonts w:ascii="方正小标宋简体" w:eastAsia="方正小标宋简体" w:hAnsi="方正小标宋简体" w:cs="方正小标宋简体" w:hint="eastAsia"/>
        <w:sz w:val="44"/>
        <w:szCs w:val="44"/>
      </w:rPr>
      <w:t>财政监督检查工作底稿</w:t>
    </w:r>
  </w:p>
  <w:p w:rsidR="003C0275" w:rsidRDefault="003C02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FEC4"/>
    <w:multiLevelType w:val="singleLevel"/>
    <w:tmpl w:val="407AFEC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I1ZWRkZjkxNzk0ZTA1ZDg1Y2Y0ZDM4NTRjOThhNmM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25D9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C0275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687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175AE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6C527CC"/>
    <w:rsid w:val="07362D1A"/>
    <w:rsid w:val="07B3636E"/>
    <w:rsid w:val="081F402C"/>
    <w:rsid w:val="08B00B37"/>
    <w:rsid w:val="08C240A2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EC71F0D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E364250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86E3B63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6851F7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rsid w:val="003C027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uiPriority w:val="99"/>
    <w:qFormat/>
    <w:rsid w:val="003C0275"/>
    <w:rPr>
      <w:sz w:val="24"/>
    </w:rPr>
  </w:style>
  <w:style w:type="paragraph" w:styleId="a3">
    <w:name w:val="Body Text Indent"/>
    <w:basedOn w:val="a"/>
    <w:link w:val="Char0"/>
    <w:uiPriority w:val="99"/>
    <w:qFormat/>
    <w:locked/>
    <w:rsid w:val="003C0275"/>
    <w:pPr>
      <w:ind w:firstLineChars="200" w:firstLine="640"/>
    </w:pPr>
    <w:rPr>
      <w:rFonts w:eastAsia="仿宋_GB2312"/>
      <w:sz w:val="32"/>
    </w:rPr>
  </w:style>
  <w:style w:type="paragraph" w:styleId="a4">
    <w:name w:val="footer"/>
    <w:basedOn w:val="a"/>
    <w:link w:val="Char1"/>
    <w:uiPriority w:val="99"/>
    <w:qFormat/>
    <w:rsid w:val="003C0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2"/>
    <w:uiPriority w:val="99"/>
    <w:qFormat/>
    <w:rsid w:val="003C0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C027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正文文本缩进 Char"/>
    <w:basedOn w:val="a0"/>
    <w:link w:val="a3"/>
    <w:uiPriority w:val="99"/>
    <w:semiHidden/>
    <w:qFormat/>
    <w:locked/>
    <w:rsid w:val="003C0275"/>
    <w:rPr>
      <w:rFonts w:cs="Times New Roman"/>
      <w:sz w:val="24"/>
      <w:szCs w:val="24"/>
    </w:rPr>
  </w:style>
  <w:style w:type="character" w:customStyle="1" w:styleId="Char1">
    <w:name w:val="页脚 Char"/>
    <w:basedOn w:val="a0"/>
    <w:link w:val="a4"/>
    <w:uiPriority w:val="99"/>
    <w:semiHidden/>
    <w:qFormat/>
    <w:locked/>
    <w:rsid w:val="003C0275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qFormat/>
    <w:locked/>
    <w:rsid w:val="003C0275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3C02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王海成</dc:creator>
  <cp:lastModifiedBy>lenovo</cp:lastModifiedBy>
  <cp:revision>3</cp:revision>
  <cp:lastPrinted>2023-06-15T08:36:00Z</cp:lastPrinted>
  <dcterms:created xsi:type="dcterms:W3CDTF">2023-06-15T08:36:00Z</dcterms:created>
  <dcterms:modified xsi:type="dcterms:W3CDTF">2023-06-15T08:36:00Z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D8CD865E60274B149C09D212165A4AAF_13</vt:lpwstr>
  </property>
</Properties>
</file>