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2B2B2B"/>
          <w:kern w:val="0"/>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2B2B2B"/>
          <w:kern w:val="0"/>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2B2B2B"/>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p>
    <w:p>
      <w:pPr>
        <w:pStyle w:val="2"/>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祁财字</w:t>
      </w: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325 </w:t>
      </w:r>
      <w:r>
        <w:rPr>
          <w:rFonts w:hint="eastAsia" w:ascii="仿宋_GB2312" w:hAnsi="仿宋_GB2312" w:eastAsia="仿宋_GB2312" w:cs="仿宋_GB2312"/>
          <w:color w:val="auto"/>
          <w:sz w:val="32"/>
          <w:szCs w:val="32"/>
          <w:highlight w:val="none"/>
        </w:rPr>
        <w:t>号</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2B2B2B"/>
          <w:kern w:val="0"/>
          <w:sz w:val="44"/>
          <w:szCs w:val="44"/>
          <w:lang w:val="en-US" w:eastAsia="zh-CN"/>
        </w:rPr>
      </w:pPr>
      <w:r>
        <w:rPr>
          <w:rFonts w:hint="eastAsia" w:ascii="方正小标宋简体" w:hAnsi="方正小标宋简体" w:eastAsia="方正小标宋简体" w:cs="方正小标宋简体"/>
          <w:color w:val="2B2B2B"/>
          <w:kern w:val="0"/>
          <w:sz w:val="44"/>
          <w:szCs w:val="44"/>
          <w:lang w:val="en-US" w:eastAsia="zh-CN"/>
        </w:rPr>
        <w:t>祁连县财政局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2B2B2B"/>
          <w:kern w:val="0"/>
          <w:sz w:val="44"/>
          <w:szCs w:val="44"/>
          <w:lang w:val="en-US" w:eastAsia="zh-CN"/>
        </w:rPr>
      </w:pPr>
      <w:r>
        <w:rPr>
          <w:rFonts w:hint="eastAsia" w:ascii="方正小标宋简体" w:hAnsi="方正小标宋简体" w:eastAsia="方正小标宋简体" w:cs="方正小标宋简体"/>
          <w:color w:val="2B2B2B"/>
          <w:kern w:val="0"/>
          <w:sz w:val="44"/>
          <w:szCs w:val="44"/>
          <w:lang w:val="en-US" w:eastAsia="zh-CN"/>
        </w:rPr>
        <w:t>关于开展平安建设资金管理使用情况       检查的通知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仿宋_GB2312"/>
          <w:color w:val="2B2B2B"/>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仿宋_GB2312"/>
          <w:color w:val="2B2B2B"/>
          <w:kern w:val="0"/>
          <w:sz w:val="32"/>
          <w:szCs w:val="32"/>
          <w:lang w:eastAsia="zh-CN"/>
        </w:rPr>
      </w:pPr>
      <w:r>
        <w:rPr>
          <w:rFonts w:hint="eastAsia" w:ascii="仿宋_GB2312" w:hAnsi="宋体" w:eastAsia="仿宋_GB2312" w:cs="仿宋_GB2312"/>
          <w:color w:val="2B2B2B"/>
          <w:kern w:val="0"/>
          <w:sz w:val="32"/>
          <w:szCs w:val="32"/>
          <w:lang w:eastAsia="zh-CN"/>
        </w:rPr>
        <w:t>县委政法委：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深入贯彻党的二十大精神和习近平法治思想，全面落实党中央和省州委关于平安建设的工作部署，进一步规范平安祁连建设考核工作，落实《平安青海建设考核办法（试行）》和《平安海北建设考核办法（试行）》。决定开展平安建设资金管理使用情况监督检查工作</w:t>
      </w:r>
      <w:r>
        <w:rPr>
          <w:rFonts w:hint="eastAsia" w:ascii="仿宋_GB2312" w:hAnsi="宋体" w:eastAsia="仿宋_GB2312" w:cs="仿宋_GB2312"/>
          <w:color w:val="2B2B2B"/>
          <w:kern w:val="0"/>
          <w:sz w:val="32"/>
          <w:szCs w:val="32"/>
          <w:lang w:val="en-US" w:eastAsia="zh-CN"/>
        </w:rPr>
        <w:t>，</w:t>
      </w:r>
      <w:r>
        <w:rPr>
          <w:rFonts w:hint="eastAsia" w:ascii="仿宋_GB2312" w:hAnsi="仿宋_GB2312" w:eastAsia="仿宋_GB2312" w:cs="仿宋_GB2312"/>
          <w:color w:val="auto"/>
          <w:kern w:val="2"/>
          <w:sz w:val="32"/>
          <w:szCs w:val="32"/>
          <w:u w:val="none"/>
          <w:shd w:val="clear" w:color="auto" w:fill="FFFFFF"/>
          <w:lang w:val="en-US" w:eastAsia="zh-CN" w:bidi="ar-SA"/>
        </w:rPr>
        <w:t>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一、检查范围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2023年度平安建设资金管理使用情况</w:t>
      </w:r>
      <w:r>
        <w:rPr>
          <w:rFonts w:hint="eastAsia" w:ascii="仿宋_GB2312" w:eastAsia="仿宋_GB2312" w:cs="仿宋_GB2312"/>
          <w:kern w:val="2"/>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二、检查内容</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480"/>
        <w:jc w:val="left"/>
        <w:textAlignment w:val="auto"/>
        <w:rPr>
          <w:rFonts w:hint="eastAsia" w:ascii="仿宋_GB2312" w:hAnsi="宋体" w:eastAsia="仿宋_GB2312" w:cs="仿宋_GB2312"/>
          <w:color w:val="2B2B2B"/>
          <w:kern w:val="0"/>
          <w:sz w:val="32"/>
          <w:szCs w:val="32"/>
          <w:lang w:val="en-US" w:eastAsia="zh-CN" w:bidi="ar-SA"/>
        </w:rPr>
      </w:pPr>
      <w:r>
        <w:rPr>
          <w:rFonts w:hint="eastAsia" w:ascii="仿宋_GB2312" w:hAnsi="宋体" w:eastAsia="仿宋_GB2312" w:cs="仿宋_GB2312"/>
          <w:color w:val="2B2B2B"/>
          <w:kern w:val="0"/>
          <w:sz w:val="32"/>
          <w:szCs w:val="32"/>
          <w:lang w:val="en-US" w:eastAsia="zh-CN" w:bidi="ar-SA"/>
        </w:rPr>
        <w:t>主要检查</w:t>
      </w:r>
      <w:r>
        <w:rPr>
          <w:rFonts w:hint="eastAsia" w:ascii="仿宋_GB2312" w:hAnsi="方正仿宋简体" w:eastAsia="仿宋_GB2312" w:cs="方正仿宋简体"/>
          <w:b w:val="0"/>
          <w:bCs w:val="0"/>
          <w:sz w:val="32"/>
          <w:szCs w:val="32"/>
          <w:lang w:val="en-US" w:eastAsia="zh-CN"/>
        </w:rPr>
        <w:t>2023年</w:t>
      </w:r>
      <w:r>
        <w:rPr>
          <w:rFonts w:hint="eastAsia" w:ascii="仿宋_GB2312" w:hAnsi="方正仿宋简体" w:eastAsia="仿宋_GB2312" w:cs="方正仿宋简体"/>
          <w:sz w:val="32"/>
          <w:szCs w:val="32"/>
          <w:lang w:val="en-US" w:eastAsia="zh-CN"/>
        </w:rPr>
        <w:t>平安建设资金管理使用</w:t>
      </w:r>
      <w:r>
        <w:rPr>
          <w:rFonts w:hint="eastAsia" w:ascii="仿宋_GB2312" w:hAnsi="方正仿宋简体" w:eastAsia="仿宋_GB2312" w:cs="方正仿宋简体"/>
          <w:sz w:val="32"/>
          <w:szCs w:val="32"/>
          <w:lang w:eastAsia="zh-CN"/>
        </w:rPr>
        <w:t>资金发情况</w:t>
      </w:r>
      <w:r>
        <w:rPr>
          <w:rFonts w:hint="eastAsia" w:ascii="仿宋_GB2312" w:hAnsi="方正仿宋简体" w:eastAsia="仿宋_GB2312" w:cs="方正仿宋简体"/>
          <w:sz w:val="32"/>
          <w:szCs w:val="32"/>
        </w:rPr>
        <w:t>，必要时可追溯到以前年度或对被检查单位的相关单位或下属单位进行延伸检查或调查。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三、检查对象及检查时间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i w:val="0"/>
          <w:iCs w:val="0"/>
          <w:smallCaps w:val="0"/>
          <w:strike w:val="0"/>
          <w:color w:val="000000"/>
          <w:spacing w:val="0"/>
          <w:w w:val="100"/>
          <w:kern w:val="2"/>
          <w:position w:val="0"/>
          <w:sz w:val="32"/>
          <w:szCs w:val="32"/>
          <w:u w:val="none"/>
          <w:shd w:val="clear" w:color="auto" w:fill="auto"/>
          <w:lang w:val="en-US" w:eastAsia="zh-CN" w:bidi="ar-SA"/>
        </w:rPr>
      </w:pPr>
      <w:r>
        <w:rPr>
          <w:rFonts w:hint="eastAsia" w:ascii="楷体" w:hAnsi="楷体" w:eastAsia="楷体" w:cs="楷体"/>
          <w:b w:val="0"/>
          <w:bCs w:val="0"/>
          <w:i w:val="0"/>
          <w:iCs w:val="0"/>
          <w:smallCaps w:val="0"/>
          <w:strike w:val="0"/>
          <w:color w:val="000000"/>
          <w:spacing w:val="0"/>
          <w:w w:val="100"/>
          <w:kern w:val="2"/>
          <w:position w:val="0"/>
          <w:sz w:val="32"/>
          <w:szCs w:val="32"/>
          <w:u w:val="none"/>
          <w:shd w:val="clear" w:color="auto" w:fill="auto"/>
          <w:lang w:val="en-US" w:eastAsia="zh-CN" w:bidi="ar-SA"/>
        </w:rPr>
        <w:t>（一）检查对象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仿宋_GB2312" w:hAnsi="宋体" w:eastAsia="仿宋_GB2312" w:cs="仿宋_GB2312"/>
          <w:color w:val="2B2B2B"/>
          <w:kern w:val="0"/>
          <w:sz w:val="32"/>
          <w:szCs w:val="32"/>
          <w:lang w:val="en-US" w:eastAsia="zh-CN" w:bidi="ar-SA"/>
        </w:rPr>
        <w:t>县委政法委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i w:val="0"/>
          <w:iCs w:val="0"/>
          <w:smallCaps w:val="0"/>
          <w:strike w:val="0"/>
          <w:color w:val="000000"/>
          <w:spacing w:val="0"/>
          <w:w w:val="100"/>
          <w:kern w:val="2"/>
          <w:position w:val="0"/>
          <w:sz w:val="32"/>
          <w:szCs w:val="32"/>
          <w:u w:val="none"/>
          <w:shd w:val="clear" w:color="auto" w:fill="auto"/>
          <w:lang w:val="en-US" w:eastAsia="zh-CN" w:bidi="ar-SA"/>
        </w:rPr>
      </w:pPr>
      <w:r>
        <w:rPr>
          <w:rFonts w:hint="eastAsia" w:ascii="楷体" w:hAnsi="楷体" w:eastAsia="楷体" w:cs="楷体"/>
          <w:b w:val="0"/>
          <w:bCs w:val="0"/>
          <w:i w:val="0"/>
          <w:iCs w:val="0"/>
          <w:smallCaps w:val="0"/>
          <w:strike w:val="0"/>
          <w:color w:val="000000"/>
          <w:spacing w:val="0"/>
          <w:w w:val="100"/>
          <w:kern w:val="2"/>
          <w:position w:val="0"/>
          <w:sz w:val="32"/>
          <w:szCs w:val="32"/>
          <w:u w:val="none"/>
          <w:shd w:val="clear" w:color="auto" w:fill="auto"/>
          <w:lang w:val="en-US" w:eastAsia="zh-CN" w:bidi="ar-SA"/>
        </w:rPr>
        <w:t>（二）检查时间。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t>2023年7月3日至7月4日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i w:val="0"/>
          <w:iCs w:val="0"/>
          <w:smallCaps w:val="0"/>
          <w:strike w:val="0"/>
          <w:color w:val="000000"/>
          <w:spacing w:val="0"/>
          <w:w w:val="100"/>
          <w:kern w:val="2"/>
          <w:position w:val="0"/>
          <w:sz w:val="32"/>
          <w:szCs w:val="32"/>
          <w:u w:val="none"/>
          <w:shd w:val="clear" w:color="auto" w:fill="auto"/>
          <w:lang w:val="en-US" w:eastAsia="zh-CN" w:bidi="ar-SA"/>
        </w:rPr>
      </w:pPr>
      <w:r>
        <w:rPr>
          <w:rFonts w:hint="eastAsia" w:ascii="黑体" w:hAnsi="黑体" w:eastAsia="黑体" w:cs="黑体"/>
          <w:b w:val="0"/>
          <w:bCs w:val="0"/>
          <w:i w:val="0"/>
          <w:iCs w:val="0"/>
          <w:smallCaps w:val="0"/>
          <w:strike w:val="0"/>
          <w:color w:val="000000"/>
          <w:spacing w:val="0"/>
          <w:w w:val="100"/>
          <w:kern w:val="2"/>
          <w:position w:val="0"/>
          <w:sz w:val="32"/>
          <w:szCs w:val="32"/>
          <w:u w:val="none"/>
          <w:shd w:val="clear" w:color="auto" w:fill="auto"/>
          <w:lang w:val="en-US" w:eastAsia="zh-CN" w:bidi="ar-SA"/>
        </w:rPr>
        <w:t>四、检查组成员名单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t>组长：县财政副局长          李 珠 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t>组员：县财政局干事专员      秦 伟 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t>县财政局财监会计      马    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000000"/>
          <w:kern w:val="0"/>
          <w:sz w:val="32"/>
          <w:szCs w:val="32"/>
          <w:lang w:val="en-US" w:eastAsia="zh-CN"/>
        </w:rPr>
      </w:pPr>
      <w:r>
        <w:rPr>
          <w:rFonts w:hint="eastAsia" w:ascii="仿宋_GB2312" w:hAnsi="仿宋_GB2312" w:eastAsia="仿宋_GB2312" w:cs="仿宋_GB2312"/>
          <w:sz w:val="32"/>
          <w:szCs w:val="32"/>
          <w:lang w:val="en-US" w:eastAsia="zh-CN"/>
        </w:rPr>
        <w:t>各相关单位按照检查内容，提前准备好相关资料及财务资料，协助检查组人员做好监督检查工作，如实提供相关文件、资料和情况证明，不得妨碍监督检查工作的正常进行。</w:t>
      </w: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eastAsia" w:ascii="仿宋_GB2312" w:hAnsi="仿宋_GB2312" w:cs="仿宋_GB2312"/>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eastAsia" w:ascii="仿宋_GB2312" w:hAnsi="仿宋_GB2312" w:cs="仿宋_GB2312"/>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eastAsia" w:ascii="仿宋_GB2312" w:hAnsi="仿宋_GB2312" w:cs="仿宋_GB2312"/>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eastAsia" w:ascii="仿宋_GB2312" w:hAnsi="仿宋_GB2312" w:cs="仿宋_GB2312"/>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eastAsia" w:ascii="仿宋_GB2312" w:hAnsi="仿宋_GB2312" w:cs="仿宋_GB2312"/>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eastAsia" w:ascii="仿宋_GB2312" w:hAnsi="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 xml:space="preserve"> </w:t>
      </w: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eastAsia" w:ascii="仿宋_GB2312" w:hAnsi="仿宋_GB2312" w:cs="仿宋_GB2312"/>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eastAsia" w:ascii="仿宋_GB2312" w:hAnsi="仿宋_GB2312" w:cs="仿宋_GB2312"/>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eastAsia" w:ascii="仿宋_GB2312" w:hAnsi="仿宋_GB2312" w:cs="仿宋_GB2312"/>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eastAsia" w:ascii="仿宋_GB2312" w:hAnsi="仿宋_GB2312" w:cs="仿宋_GB2312"/>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eastAsia" w:ascii="仿宋_GB2312" w:hAnsi="仿宋_GB2312" w:cs="仿宋_GB2312"/>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eastAsia" w:ascii="仿宋_GB2312" w:hAnsi="仿宋_GB2312" w:cs="仿宋_GB2312"/>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eastAsia" w:ascii="仿宋_GB2312" w:hAnsi="仿宋_GB2312" w:cs="仿宋_GB2312"/>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eastAsia" w:ascii="仿宋_GB2312" w:hAnsi="仿宋_GB2312" w:cs="仿宋_GB2312"/>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eastAsia" w:ascii="仿宋_GB2312" w:hAnsi="仿宋_GB2312" w:cs="仿宋_GB2312"/>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eastAsia" w:ascii="仿宋_GB2312" w:hAnsi="仿宋_GB2312" w:cs="仿宋_GB2312"/>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eastAsia" w:ascii="仿宋_GB2312" w:hAnsi="仿宋_GB2312" w:cs="仿宋_GB2312"/>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default" w:ascii="仿宋_GB2312" w:hAnsi="仿宋_GB2312" w:cs="仿宋_GB2312"/>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eastAsia" w:ascii="仿宋_GB2312" w:hAnsi="仿宋_GB2312" w:cs="仿宋_GB2312"/>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852" w:firstLineChars="1900"/>
        <w:textAlignment w:val="auto"/>
        <w:rPr>
          <w:rFonts w:hint="eastAsia" w:ascii="仿宋_GB2312" w:hAnsi="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 xml:space="preserve">祁连县财政局           </w:t>
      </w:r>
    </w:p>
    <w:p>
      <w:pPr>
        <w:pStyle w:val="3"/>
        <w:keepNext w:val="0"/>
        <w:keepLines w:val="0"/>
        <w:pageBreakBefore w:val="0"/>
        <w:widowControl w:val="0"/>
        <w:pBdr>
          <w:bottom w:val="none" w:color="auto" w:sz="0" w:space="0"/>
        </w:pBdr>
        <w:tabs>
          <w:tab w:val="left" w:pos="3984"/>
          <w:tab w:val="left" w:pos="5109"/>
        </w:tabs>
        <w:kinsoku/>
        <w:wordWrap/>
        <w:overflowPunct/>
        <w:topLinePunct w:val="0"/>
        <w:autoSpaceDE/>
        <w:autoSpaceDN/>
        <w:bidi w:val="0"/>
        <w:adjustRightInd/>
        <w:snapToGrid/>
        <w:spacing w:line="560" w:lineRule="exact"/>
        <w:ind w:firstLine="5236" w:firstLineChars="1700"/>
        <w:textAlignment w:val="auto"/>
        <w:rPr>
          <w:rFonts w:hint="eastAsia" w:ascii="仿宋_GB2312" w:hAnsi="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ab/>
      </w:r>
      <w:r>
        <w:rPr>
          <w:rFonts w:hint="eastAsia" w:ascii="仿宋_GB2312" w:hAnsi="仿宋_GB2312" w:cs="仿宋_GB2312"/>
          <w:color w:val="000000"/>
          <w:kern w:val="0"/>
          <w:sz w:val="32"/>
          <w:szCs w:val="32"/>
          <w:lang w:val="en-US" w:eastAsia="zh-CN"/>
        </w:rPr>
        <w:t>2023年7月4日</w:t>
      </w:r>
      <w:r>
        <w:rPr>
          <w:rFonts w:hint="eastAsia" w:ascii="仿宋_GB2312" w:hAnsi="仿宋_GB2312" w:cs="仿宋_GB2312"/>
          <w:color w:val="000000"/>
          <w:kern w:val="0"/>
          <w:sz w:val="32"/>
          <w:szCs w:val="32"/>
          <w:lang w:val="en-US" w:eastAsia="zh-CN"/>
        </w:rPr>
        <w:tab/>
      </w: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b/>
          <w:bCs/>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b/>
          <w:bCs/>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b/>
          <w:bCs/>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cs="仿宋_GB2312"/>
          <w:b/>
          <w:bCs/>
          <w:color w:val="000000"/>
          <w:kern w:val="0"/>
          <w:sz w:val="32"/>
          <w:szCs w:val="32"/>
          <w:lang w:val="en-US" w:eastAsia="zh-CN"/>
        </w:rPr>
      </w:pPr>
      <w:r>
        <w:rPr>
          <w:rFonts w:hint="eastAsia" w:ascii="仿宋_GB2312" w:hAnsi="仿宋_GB2312" w:cs="仿宋_GB2312"/>
          <w:b/>
          <w:bCs/>
          <w:color w:val="000000"/>
          <w:kern w:val="0"/>
          <w:sz w:val="32"/>
          <w:szCs w:val="32"/>
          <w:lang w:val="en-US" w:eastAsia="zh-CN"/>
        </w:rPr>
        <w:t>信息公开选项：依申请公开</w:t>
      </w:r>
    </w:p>
    <w:p>
      <w:pPr>
        <w:pStyle w:val="3"/>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抄送：本局各局长，各股室，档。</w:t>
      </w:r>
    </w:p>
    <w:p>
      <w:pPr>
        <w:pStyle w:val="3"/>
        <w:keepNext w:val="0"/>
        <w:keepLines w:val="0"/>
        <w:pageBreakBefore w:val="0"/>
        <w:widowControl w:val="0"/>
        <w:pBdr>
          <w:bottom w:val="single" w:color="auto" w:sz="4" w:space="0"/>
        </w:pBdr>
        <w:kinsoku/>
        <w:wordWrap/>
        <w:overflowPunct/>
        <w:topLinePunct w:val="0"/>
        <w:autoSpaceDE/>
        <w:autoSpaceDN/>
        <w:bidi w:val="0"/>
        <w:adjustRightInd/>
        <w:snapToGrid/>
        <w:spacing w:line="560" w:lineRule="exact"/>
        <w:ind w:left="0" w:leftChars="0" w:firstLine="0" w:firstLineChars="0"/>
        <w:textAlignment w:val="auto"/>
        <w:rPr>
          <w:rFonts w:hint="eastAsia"/>
          <w:lang w:val="en-US" w:eastAsia="zh-CN"/>
        </w:rPr>
      </w:pPr>
      <w:r>
        <w:rPr>
          <w:rFonts w:hint="eastAsia" w:ascii="仿宋_GB2312" w:hAnsi="仿宋_GB2312" w:cs="仿宋_GB2312"/>
          <w:color w:val="000000"/>
          <w:kern w:val="0"/>
          <w:sz w:val="32"/>
          <w:szCs w:val="32"/>
          <w:lang w:val="en-US" w:eastAsia="zh-CN"/>
        </w:rPr>
        <w:t>祁连县财政局                          2023年7月4日印发</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0"/>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09503DC5"/>
    <w:rsid w:val="00500138"/>
    <w:rsid w:val="09503DC5"/>
    <w:rsid w:val="185D2353"/>
    <w:rsid w:val="18F85941"/>
    <w:rsid w:val="1C7C02C4"/>
    <w:rsid w:val="2E206AEC"/>
    <w:rsid w:val="3ABF421E"/>
    <w:rsid w:val="66217C12"/>
    <w:rsid w:val="7DEDDE7D"/>
    <w:rsid w:val="7FBD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Char"/>
    <w:basedOn w:val="1"/>
    <w:next w:val="1"/>
    <w:qFormat/>
    <w:uiPriority w:val="99"/>
    <w:rPr>
      <w:sz w:val="24"/>
    </w:rPr>
  </w:style>
  <w:style w:type="paragraph" w:styleId="3">
    <w:name w:val="Normal Indent"/>
    <w:basedOn w:val="1"/>
    <w:unhideWhenUsed/>
    <w:qFormat/>
    <w:uiPriority w:val="99"/>
    <w:pPr>
      <w:spacing w:line="240" w:lineRule="atLeast"/>
      <w:ind w:firstLine="420" w:firstLineChars="200"/>
    </w:pPr>
    <w:rPr>
      <w:rFonts w:ascii="Times New Roman" w:hAnsi="Times New Roman" w:eastAsia="仿宋_GB2312"/>
      <w:spacing w:val="-6"/>
      <w:sz w:val="32"/>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478</Words>
  <Characters>496</Characters>
  <Lines>0</Lines>
  <Paragraphs>0</Paragraphs>
  <TotalTime>3</TotalTime>
  <ScaleCrop>false</ScaleCrop>
  <LinksUpToDate>false</LinksUpToDate>
  <CharactersWithSpaces>576</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2023-04-17T16:54:00Z</dcterms:created>
  <dc:creator>Jinhua</dc:creator>
  <cp:lastModifiedBy>administrator</cp:lastModifiedBy>
  <cp:lastPrinted>2023-07-10T08:42:13Z</cp:lastPrinted>
  <dcterms:modified xsi:type="dcterms:W3CDTF">2023-07-10T08:43:06Z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24D9A37FDC7047F89AA9EA13287B28F8_13</vt:lpwstr>
  </property>
</Properties>
</file>